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960"/>
        <w:gridCol w:w="2800"/>
        <w:gridCol w:w="3529"/>
      </w:tblGrid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B77E93" w:rsidP="00592A2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9B187F"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="009B187F"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592A20" w:rsidRDefault="004C0B88" w:rsidP="007F2A5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21CE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контроля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19792C" w:rsidP="007F2A5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городской думы «</w:t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Решение городской Думы муниципального образования город Новороссийск от 25 мая 2021 года 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DB1E03" w:rsidP="007F2A5B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8161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дня официального опубликования)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38" w:rsidRPr="00592A20" w:rsidRDefault="007F7530" w:rsidP="00C53A9E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Приведение в соответствии с 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региональным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законодательством порядка </w:t>
            </w:r>
            <w:r w:rsidR="00DB1E0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</w:t>
            </w:r>
            <w:r w:rsidR="00DB1E03" w:rsidRPr="00DB1E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поддержки субъектов малого и среднего предпринимательства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:rsidR="001B2190" w:rsidRDefault="001B2190" w:rsidP="007F2A5B">
            <w:pPr>
              <w:ind w:firstLine="851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="007C34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нормативный правовой акт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устанавливает порядок </w:t>
            </w:r>
            <w:r w:rsidR="00321CE3" w:rsidRPr="00321C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проведения управлением имущественных и земельных отношений администрации муниципального образования город Новороссийск</w:t>
            </w:r>
            <w:r>
              <w:t xml:space="preserve">  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торг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по 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имущества в аренду субъектам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МСП и физическим лицам, 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 являющимся индивидуальным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применяющим специальный налоговый режим «Налог на профессиональный доход»;</w:t>
            </w:r>
          </w:p>
          <w:p w:rsidR="00D33E05" w:rsidRPr="00592A20" w:rsidRDefault="001B2190" w:rsidP="007F2A5B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 </w:t>
            </w:r>
            <w:r w:rsidR="007C3435" w:rsidRPr="007C34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нормативный правовой акт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устанавливает право </w:t>
            </w:r>
            <w:r w:rsidR="0010157E"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</w:t>
            </w:r>
            <w:r w:rsid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 w:rsidR="0010157E"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малого или среднего предпринимательства, физическо</w:t>
            </w:r>
            <w:r w:rsid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го </w:t>
            </w:r>
            <w:r w:rsidR="0010157E"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лиц</w:t>
            </w:r>
            <w:r w:rsid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а, </w:t>
            </w:r>
            <w:r w:rsidR="0010157E" w:rsidRP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 являющ</w:t>
            </w:r>
            <w:r w:rsid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егос</w:t>
            </w:r>
            <w:r w:rsidR="0010157E" w:rsidRP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 индивидуальным предпринимателем и применяющим специальный налоговый режим «Налог на профессиональный доход»</w:t>
            </w:r>
            <w:r w:rsidR="0010157E"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заключение нового договора аренды иных здания, сооружения, нежилого помещения, находящихся соответственно в государственной или муниципальной собственности</w:t>
            </w:r>
            <w:r w:rsidR="0010157E">
              <w:t xml:space="preserve"> </w:t>
            </w:r>
            <w:r w:rsidR="0010157E" w:rsidRPr="001015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являющихся равнозначными</w:t>
            </w:r>
            <w:r w:rsidR="0010157E"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день прекращения такого договора аренды</w:t>
            </w:r>
            <w:r w:rsidR="00EB446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1B219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Краснодарского края и находящихся в государственной или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в случае сноса или реконструкции арендуемых ими зданий, сооружений, нежилых помещений и наличия в перечнях соответственно государственного имущества или муниципального имущества, предусмотренных частью 4 статьи 18 Федерального закона от 24 июля 2007 года № 209-ФЗ «О развитии малого и среднего предпринимательства в Российской Федерации»,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 Краткое описание содержания предлагаемого правового регулирования:</w:t>
            </w:r>
          </w:p>
          <w:p w:rsidR="00440C31" w:rsidRPr="00592A20" w:rsidRDefault="00EB446E" w:rsidP="007C343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городской Думы </w:t>
            </w:r>
            <w:r w:rsidR="00F23871" w:rsidRPr="00592A2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F2387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содержит:</w:t>
            </w:r>
          </w:p>
          <w:p w:rsidR="00EB446E" w:rsidRDefault="00EB446E" w:rsidP="00EB446E">
            <w:pPr>
              <w:pStyle w:val="a6"/>
              <w:numPr>
                <w:ilvl w:val="0"/>
                <w:numId w:val="5"/>
              </w:numPr>
              <w:ind w:left="0" w:firstLine="851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Порядок </w:t>
            </w:r>
            <w:r w:rsidRPr="00321CE3">
              <w:rPr>
                <w:bCs/>
                <w:i/>
                <w:sz w:val="28"/>
                <w:szCs w:val="28"/>
              </w:rPr>
              <w:t xml:space="preserve">организации </w:t>
            </w:r>
            <w:r>
              <w:rPr>
                <w:bCs/>
                <w:i/>
                <w:sz w:val="28"/>
                <w:szCs w:val="28"/>
              </w:rPr>
              <w:t>проведения управлением имущественных и земельных отношений администрации муниципального образования город Новороссийск</w:t>
            </w:r>
            <w:r>
              <w:t xml:space="preserve">  </w:t>
            </w:r>
            <w:r w:rsidRPr="001B2190">
              <w:rPr>
                <w:bCs/>
                <w:i/>
                <w:sz w:val="28"/>
                <w:szCs w:val="28"/>
              </w:rPr>
              <w:t>торг</w:t>
            </w:r>
            <w:r>
              <w:rPr>
                <w:bCs/>
                <w:i/>
                <w:sz w:val="28"/>
                <w:szCs w:val="28"/>
              </w:rPr>
              <w:t>ов</w:t>
            </w:r>
            <w:r w:rsidRPr="001B2190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по </w:t>
            </w:r>
            <w:r w:rsidRPr="001B2190">
              <w:rPr>
                <w:bCs/>
                <w:i/>
                <w:sz w:val="28"/>
                <w:szCs w:val="28"/>
              </w:rPr>
              <w:t>предоставлени</w:t>
            </w:r>
            <w:r>
              <w:rPr>
                <w:bCs/>
                <w:i/>
                <w:sz w:val="28"/>
                <w:szCs w:val="28"/>
              </w:rPr>
              <w:t>ю</w:t>
            </w:r>
            <w:r w:rsidRPr="001B2190">
              <w:rPr>
                <w:bCs/>
                <w:i/>
                <w:sz w:val="28"/>
                <w:szCs w:val="28"/>
              </w:rPr>
              <w:t xml:space="preserve"> имущества в аренду субъектам</w:t>
            </w:r>
            <w:r>
              <w:rPr>
                <w:bCs/>
                <w:i/>
                <w:sz w:val="28"/>
                <w:szCs w:val="28"/>
              </w:rPr>
              <w:t xml:space="preserve"> МСП и физическим лицам, </w:t>
            </w:r>
            <w:r w:rsidRPr="001B2190">
              <w:rPr>
                <w:bCs/>
                <w:i/>
                <w:sz w:val="28"/>
                <w:szCs w:val="28"/>
              </w:rPr>
              <w:t>не являющимся индивидуальным</w:t>
            </w:r>
            <w:r>
              <w:rPr>
                <w:bCs/>
                <w:i/>
                <w:sz w:val="28"/>
                <w:szCs w:val="28"/>
              </w:rPr>
              <w:t>и</w:t>
            </w:r>
            <w:r w:rsidRPr="001B2190">
              <w:rPr>
                <w:bCs/>
                <w:i/>
                <w:sz w:val="28"/>
                <w:szCs w:val="28"/>
              </w:rPr>
              <w:t xml:space="preserve"> предпринимател</w:t>
            </w:r>
            <w:r>
              <w:rPr>
                <w:bCs/>
                <w:i/>
                <w:sz w:val="28"/>
                <w:szCs w:val="28"/>
              </w:rPr>
              <w:t>я</w:t>
            </w:r>
            <w:r w:rsidRPr="001B2190">
              <w:rPr>
                <w:bCs/>
                <w:i/>
                <w:sz w:val="28"/>
                <w:szCs w:val="28"/>
              </w:rPr>
              <w:t>м</w:t>
            </w:r>
            <w:r>
              <w:rPr>
                <w:bCs/>
                <w:i/>
                <w:sz w:val="28"/>
                <w:szCs w:val="28"/>
              </w:rPr>
              <w:t>и</w:t>
            </w:r>
            <w:r w:rsidRPr="001B2190">
              <w:rPr>
                <w:bCs/>
                <w:i/>
                <w:sz w:val="28"/>
                <w:szCs w:val="28"/>
              </w:rPr>
              <w:t xml:space="preserve"> и </w:t>
            </w:r>
            <w:r>
              <w:rPr>
                <w:bCs/>
                <w:i/>
                <w:sz w:val="28"/>
                <w:szCs w:val="28"/>
              </w:rPr>
              <w:t>применяющим специальный налоговый режим «Налог на профессиональный доход»</w:t>
            </w:r>
          </w:p>
          <w:p w:rsidR="00676F4E" w:rsidRPr="00592A20" w:rsidRDefault="00EB446E" w:rsidP="00EB446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EB446E">
              <w:rPr>
                <w:i/>
                <w:sz w:val="28"/>
                <w:szCs w:val="28"/>
              </w:rPr>
              <w:t>раво субъекта малого или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профессиональный доход» на заключение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день прекращения такого договора аренды,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Краснодарского края и находящихся в государственной или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применяющим специальный налоговый режим «Налог на профессиональный доход», в случае сноса или реконструкции арендуемых ими зданий, сооружений, нежилых помещений и наличия в перечнях соответственно государственного имущества или муниципального имущества, предусмотренных частью 4 статьи 18 Федерального закона от 24 июля 2007 года № 209-ФЗ «О развитии малого и среднего предпринимательства в Российской Федерации»,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</w:t>
            </w:r>
            <w:r w:rsidR="009B6675" w:rsidRPr="00592A20">
              <w:rPr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4C4F5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7F2A5B" w:rsidRDefault="009C1376" w:rsidP="007C343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средняя степень регулирующего воздействия - проект акта содержит положения, 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>дополняет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ранее предусмотренн</w:t>
            </w:r>
            <w:r w:rsidR="007F2A5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законодат</w:t>
            </w:r>
            <w:r w:rsidR="00FC705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ельством Российской </w:t>
            </w:r>
            <w:r w:rsidR="00FC7059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Федерации (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</w:t>
            </w:r>
            <w:r w:rsidR="007F2A5B" w:rsidRPr="007F2A5B">
              <w:rPr>
                <w:rFonts w:ascii="Times New Roman" w:hAnsi="Times New Roman" w:cs="Times New Roman"/>
                <w:i/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и иными нормативными правовыми актами </w:t>
            </w:r>
            <w:r w:rsidR="007F2A5B">
              <w:rPr>
                <w:rFonts w:ascii="Times New Roman" w:hAnsi="Times New Roman" w:cs="Times New Roman"/>
                <w:i/>
                <w:sz w:val="28"/>
                <w:szCs w:val="28"/>
              </w:rPr>
              <w:t>право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физических и юридических лиц в сфере предпринимательской и иной экономической</w:t>
            </w:r>
            <w:r w:rsidR="007F2A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деятельности.</w:t>
            </w:r>
          </w:p>
          <w:p w:rsidR="009B187F" w:rsidRPr="00592A20" w:rsidRDefault="0009211D" w:rsidP="007F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:rsidTr="00592A20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Карибова Элина Константиновна</w:t>
            </w:r>
          </w:p>
        </w:tc>
      </w:tr>
      <w:tr w:rsidR="00592A20" w:rsidRPr="00592A20" w:rsidTr="00592A20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7C3435" w:rsidP="007C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Начальник отдела управления и распоряжения муниципальным имуществом УИЗО </w:t>
            </w:r>
          </w:p>
        </w:tc>
      </w:tr>
      <w:tr w:rsidR="00592A20" w:rsidRPr="00592A20" w:rsidTr="00592A2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</w:pPr>
          </w:p>
          <w:p w:rsidR="009B187F" w:rsidRPr="007C3435" w:rsidRDefault="004C4F55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67-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7C3435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89E" w:rsidRPr="00592A20" w:rsidRDefault="00A5089E" w:rsidP="00592A20">
            <w:pPr>
              <w:jc w:val="both"/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</w:pPr>
          </w:p>
          <w:p w:rsidR="009B187F" w:rsidRPr="00592A20" w:rsidRDefault="007C343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uizonvrsk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B6" w:rsidRDefault="009C1376" w:rsidP="004206B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Настоящее 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Решение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определяет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206B6" w:rsidRPr="004206B6" w:rsidRDefault="009C1376" w:rsidP="004206B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206B6"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4206B6"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Порядок организации проведения управлением имущественных и земельных отношений администрации муниципального образования город Новороссийск  торгов по предоставлению имущества в аренду субъектам МСП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4206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187F" w:rsidRPr="00592A20" w:rsidRDefault="004206B6" w:rsidP="004206B6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 субъекта малого или среднего предпринимательства, физического лица, не являющегося индивидуальным предпринимателем и применяющим специальный налоговый режим «Налог на профессиональный доход» на заключение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день прекращения такого договора аренды,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Краснодарского края и находящихся в государственной или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применяющим специальный налоговый </w:t>
            </w:r>
            <w:r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режим «Налог на профессиональный доход», в случае сноса или реконструкции арендуемых ими зданий, сооружений, нежилых помещений и наличия в перечнях соответственно государственного имущества или муниципального имущества, предусмотренных частью 4 статьи 18 Федерального закона от 24 июля 2007 года № 209-ФЗ «О развитии малого и среднего предпринимательства в Российской Федерации»,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206B6" w:rsidP="00C53A9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направлено на п</w:t>
            </w:r>
            <w:r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риведение в соответствии с </w:t>
            </w:r>
            <w:r w:rsidR="00C53A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региональным </w:t>
            </w:r>
            <w:r w:rsidRPr="004206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законодательством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rPr>
          <w:trHeight w:val="292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592A20" w:rsidRDefault="00325B28" w:rsidP="00325B28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изменяющие ранее предусмотренные Федеральным законом </w:t>
            </w:r>
            <w:r w:rsidRPr="00325B28">
              <w:rPr>
                <w:rFonts w:ascii="Times New Roman" w:hAnsi="Times New Roman" w:cs="Times New Roman"/>
                <w:i/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Федерации») и иными нормативными правовыми актами право для физических и юридических лиц в сфере предпринимательской и иной экономической деятельности.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4C2ABA" w:rsidP="00A342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орган местного самоуправления, 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граждан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е, 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не являющ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ие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ся индивидуальным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предпринимател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применяющи</w:t>
            </w:r>
            <w:r w:rsid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A34263" w:rsidRPr="00A3426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специальный налоговый режим «Налог на профессиональный доход»</w:t>
            </w:r>
            <w:r w:rsidR="001763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34263" w:rsidP="00A34263">
            <w:pPr>
              <w:pStyle w:val="aa"/>
              <w:shd w:val="clear" w:color="auto" w:fill="FFFFFF"/>
              <w:spacing w:before="0" w:beforeAutospacing="0" w:after="0" w:afterAutospacing="0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Недопущение нарушения прав </w:t>
            </w:r>
            <w:r w:rsidRPr="00A34263">
              <w:rPr>
                <w:i/>
                <w:sz w:val="28"/>
                <w:szCs w:val="28"/>
              </w:rPr>
              <w:t>субъект</w:t>
            </w:r>
            <w:r>
              <w:rPr>
                <w:i/>
                <w:sz w:val="28"/>
                <w:szCs w:val="28"/>
              </w:rPr>
              <w:t>ов</w:t>
            </w:r>
            <w:r w:rsidRPr="00A34263">
              <w:rPr>
                <w:i/>
                <w:sz w:val="28"/>
                <w:szCs w:val="28"/>
              </w:rPr>
              <w:t xml:space="preserve"> малого и среднего предпринимательства и граждан, не являющи</w:t>
            </w:r>
            <w:r>
              <w:rPr>
                <w:i/>
                <w:sz w:val="28"/>
                <w:szCs w:val="28"/>
              </w:rPr>
              <w:t>х</w:t>
            </w:r>
            <w:r w:rsidRPr="00A34263">
              <w:rPr>
                <w:i/>
                <w:sz w:val="28"/>
                <w:szCs w:val="28"/>
              </w:rPr>
              <w:t>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i/>
                <w:sz w:val="28"/>
                <w:szCs w:val="28"/>
              </w:rPr>
              <w:t xml:space="preserve">, при оказании </w:t>
            </w:r>
            <w:r w:rsidRPr="00A34263">
              <w:rPr>
                <w:i/>
                <w:sz w:val="28"/>
                <w:szCs w:val="28"/>
              </w:rPr>
              <w:t>орг</w:t>
            </w:r>
            <w:r>
              <w:rPr>
                <w:i/>
                <w:sz w:val="28"/>
                <w:szCs w:val="28"/>
              </w:rPr>
              <w:t xml:space="preserve">аном </w:t>
            </w:r>
            <w:r w:rsidRPr="00A34263">
              <w:rPr>
                <w:i/>
                <w:sz w:val="28"/>
                <w:szCs w:val="28"/>
              </w:rPr>
              <w:t>местного самоуправления</w:t>
            </w:r>
            <w:r>
              <w:rPr>
                <w:i/>
                <w:sz w:val="28"/>
                <w:szCs w:val="28"/>
              </w:rPr>
              <w:t xml:space="preserve"> мер имущественной поддержки субъектов МСП.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34263" w:rsidP="00A34263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34263">
              <w:rPr>
                <w:rFonts w:ascii="Times New Roman" w:hAnsi="Times New Roman" w:cs="Times New Roman"/>
                <w:i/>
                <w:sz w:val="28"/>
                <w:szCs w:val="28"/>
              </w:rPr>
              <w:t>ступл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ение </w:t>
            </w:r>
            <w:r w:rsidRPr="00A342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силу закон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342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Краснодарского края от 22.07.2021г.  № 4517-КЗ «О внесении изменения в статью 7 (1) Закона Краснодарского края «О развитии малого и среднего предпринимательства в Краснодарском крае»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4475EE" w:rsidP="00BB43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B80484" w:rsidP="00B8048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B80484" w:rsidRDefault="00B80484" w:rsidP="00C53A9E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89792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:rsidTr="00592A20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</w:pPr>
      <w:bookmarkStart w:id="2" w:name="sub_30003"/>
    </w:p>
    <w:p w:rsidR="009B187F" w:rsidRPr="00592A20" w:rsidRDefault="009B187F" w:rsidP="00592A20">
      <w:pPr>
        <w:jc w:val="both"/>
        <w:sectPr w:rsidR="009B187F" w:rsidRPr="00592A20" w:rsidSect="001B2190">
          <w:headerReference w:type="default" r:id="rId7"/>
          <w:headerReference w:type="first" r:id="rId8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2"/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5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455"/>
        <w:gridCol w:w="193"/>
        <w:gridCol w:w="799"/>
        <w:gridCol w:w="3687"/>
        <w:gridCol w:w="850"/>
        <w:gridCol w:w="336"/>
        <w:gridCol w:w="1273"/>
        <w:gridCol w:w="4062"/>
      </w:tblGrid>
      <w:tr w:rsidR="00592A20" w:rsidRPr="00592A20" w:rsidTr="00301624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:rsidTr="00301624">
        <w:tc>
          <w:tcPr>
            <w:tcW w:w="4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C53A9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A9E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соответствии с региональным законодательством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812470" w:rsidP="00C5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53A9E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812470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:rsidTr="00301624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176383" w:rsidP="00176383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акон Краснодарского края от 22.07.2021г.  № 4517-КЗ «О внесении изменения в статью 7 (1) Закона Краснодарского края «О развитии малого и среднего предпринимательства в Краснодарском крае».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237B91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:rsidTr="00237B91">
        <w:tc>
          <w:tcPr>
            <w:tcW w:w="3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17638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региональным </w:t>
            </w:r>
            <w:r w:rsidRPr="00176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предусмотрен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592A20" w:rsidRDefault="0030162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592A20" w:rsidRPr="00592A20" w:rsidTr="00301624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11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:rsidTr="00301624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301624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</w:tr>
      <w:tr w:rsidR="00592A20" w:rsidRPr="00592A20" w:rsidTr="00301624">
        <w:tc>
          <w:tcPr>
            <w:tcW w:w="14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969"/>
        <w:gridCol w:w="3400"/>
      </w:tblGrid>
      <w:tr w:rsidR="00592A20" w:rsidRPr="00592A20" w:rsidTr="00544B17">
        <w:tc>
          <w:tcPr>
            <w:tcW w:w="1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:rsidTr="004017BE">
        <w:trPr>
          <w:trHeight w:val="200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AC3924">
        <w:trPr>
          <w:trHeight w:val="901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592A20" w:rsidRPr="00592A20" w:rsidTr="00544B17">
        <w:trPr>
          <w:trHeight w:val="601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4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раждане, не являющиеся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4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38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24" w:rsidRPr="00592A20" w:rsidRDefault="00246F2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544B17">
        <w:tc>
          <w:tcPr>
            <w:tcW w:w="1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E" w:rsidRPr="00592A20" w:rsidRDefault="00E22D3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592A20" w:rsidTr="00544B17">
        <w:tc>
          <w:tcPr>
            <w:tcW w:w="1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51"/>
        <w:gridCol w:w="2126"/>
        <w:gridCol w:w="3544"/>
        <w:gridCol w:w="2693"/>
      </w:tblGrid>
      <w:tr w:rsidR="00592A20" w:rsidRPr="00592A20" w:rsidTr="00544B17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:rsidTr="00544B17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Право УИЗО на проведение торгов.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аукцион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Оценка трудовых затрат (чел./час в год) напрямую зависит от количества принятых решений о проведении аукционов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:rsidTr="00544B17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E94B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BA2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нового договора аренды иных здания, сооружения, нежилого помещения, находящихся в муниципальной собственности, в связи с реализацией решения о комплексном развитии территории жилой застройки, решения о комплексном развитии территории нежилой застройки, заключенного с субъектом МСП, физическим лицом, не являющимся ИП и применяющим специальный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B87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B87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B87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настоящее время, объекты муниципального имущества, в отношении которых заключены договора аренды, и подлежащие сносу (реконструкции), в вязи с реализацией решения о комплексном развитии территории  отсутствуют.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A2" w:rsidRPr="000054F7" w:rsidRDefault="00E94BA2" w:rsidP="00B879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:rsidTr="00544B17">
        <w:trPr>
          <w:tblHeader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E94B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9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налоговый режим «Налог на профессиональный доход», в случае сноса или реконструкции 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ендуемых ими зданий, сооружений.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A2" w:rsidRPr="000054F7" w:rsidRDefault="00E94BA2" w:rsidP="00C941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A2" w:rsidRPr="000054F7" w:rsidRDefault="00E94BA2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4BA2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BA2" w:rsidRDefault="00E94BA2" w:rsidP="00E94BA2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sub_30006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94BA2" w:rsidRPr="00592A20" w:rsidRDefault="00E94BA2" w:rsidP="00E94BA2">
            <w:pPr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2315"/>
        <w:gridCol w:w="5670"/>
        <w:gridCol w:w="3969"/>
      </w:tblGrid>
      <w:tr w:rsidR="00592A20" w:rsidRPr="00592A20" w:rsidTr="00544B17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:rsidTr="00544B17">
        <w:tc>
          <w:tcPr>
            <w:tcW w:w="148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:rsidTr="00544B17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:rsidTr="00544B17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для текстового описания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:rsidTr="00544B17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:rsidTr="003D3F25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592A20" w:rsidRDefault="003D3F25" w:rsidP="00B87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рган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местного самоуправления, субъекты МСП, граждане.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Default="003D3F25" w:rsidP="00B8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аукционов</w:t>
            </w:r>
          </w:p>
          <w:p w:rsidR="003D3F25" w:rsidRPr="00592A20" w:rsidRDefault="003D3F25" w:rsidP="00B8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Заключение нового договора аренды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Размер арендной платы устанавливается по итогам аукциона</w:t>
            </w:r>
          </w:p>
          <w:p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 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25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Определить не возможно</w:t>
            </w:r>
          </w:p>
          <w:p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D3F25">
              <w:rPr>
                <w:rFonts w:ascii="Times New Roman" w:hAnsi="Times New Roman" w:cs="Times New Roman"/>
                <w:sz w:val="28"/>
                <w:szCs w:val="28"/>
              </w:rPr>
              <w:t>Определить не возможно</w:t>
            </w:r>
          </w:p>
        </w:tc>
      </w:tr>
      <w:tr w:rsidR="00592A20" w:rsidRPr="00592A20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592A20" w:rsidRPr="00592A20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1"/>
        <w:gridCol w:w="3261"/>
        <w:gridCol w:w="3289"/>
      </w:tblGrid>
      <w:tr w:rsidR="00280091" w:rsidRPr="00592A20" w:rsidTr="00280091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DB5813" w:rsidP="00DB5813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акта в соответствие с 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Несоответствие акта действующему законодательству; нарушение законных прав потенциальных адресатов   </w:t>
            </w:r>
          </w:p>
        </w:tc>
      </w:tr>
    </w:tbl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592A20" w:rsidRDefault="00DB5813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март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>ранее возникшие отношения: нет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201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  <w:t>_</w:t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592A20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(инициалы, фамилия)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>(дата)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  <w:t xml:space="preserve">                (подпись)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F02" w:rsidRPr="00592A20" w:rsidRDefault="00FC7F02" w:rsidP="00592A20">
      <w:pPr>
        <w:jc w:val="both"/>
      </w:pPr>
    </w:p>
    <w:sectPr w:rsidR="00FC7F02" w:rsidRPr="005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02" w:rsidRDefault="00104002">
      <w:pPr>
        <w:spacing w:after="0" w:line="240" w:lineRule="auto"/>
      </w:pPr>
      <w:r>
        <w:separator/>
      </w:r>
    </w:p>
  </w:endnote>
  <w:endnote w:type="continuationSeparator" w:id="0">
    <w:p w:rsidR="00104002" w:rsidRDefault="0010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02" w:rsidRDefault="00104002">
      <w:pPr>
        <w:spacing w:after="0" w:line="240" w:lineRule="auto"/>
      </w:pPr>
      <w:r>
        <w:separator/>
      </w:r>
    </w:p>
  </w:footnote>
  <w:footnote w:type="continuationSeparator" w:id="0">
    <w:p w:rsidR="00104002" w:rsidRDefault="0010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0091" w:rsidRPr="003277A1" w:rsidRDefault="00280091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57773E">
          <w:rPr>
            <w:rFonts w:ascii="Times New Roman" w:hAnsi="Times New Roman" w:cs="Times New Roman"/>
            <w:noProof/>
          </w:rPr>
          <w:t>2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280091" w:rsidRDefault="00280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280091" w:rsidRPr="003277A1" w:rsidRDefault="00280091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7773E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280091" w:rsidRDefault="00280091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54F7"/>
    <w:rsid w:val="0006139D"/>
    <w:rsid w:val="0009211D"/>
    <w:rsid w:val="0010157E"/>
    <w:rsid w:val="001038DC"/>
    <w:rsid w:val="00104002"/>
    <w:rsid w:val="001176E5"/>
    <w:rsid w:val="00121038"/>
    <w:rsid w:val="00150614"/>
    <w:rsid w:val="00176383"/>
    <w:rsid w:val="0019792C"/>
    <w:rsid w:val="001B2190"/>
    <w:rsid w:val="001C263E"/>
    <w:rsid w:val="00227815"/>
    <w:rsid w:val="00237B91"/>
    <w:rsid w:val="00246F27"/>
    <w:rsid w:val="00280091"/>
    <w:rsid w:val="00281619"/>
    <w:rsid w:val="00301624"/>
    <w:rsid w:val="0030390E"/>
    <w:rsid w:val="00321CE3"/>
    <w:rsid w:val="00325B28"/>
    <w:rsid w:val="00356637"/>
    <w:rsid w:val="003B116C"/>
    <w:rsid w:val="003C4269"/>
    <w:rsid w:val="003D3F25"/>
    <w:rsid w:val="003F0381"/>
    <w:rsid w:val="004017BE"/>
    <w:rsid w:val="004206B6"/>
    <w:rsid w:val="00440C31"/>
    <w:rsid w:val="004475EE"/>
    <w:rsid w:val="004A5246"/>
    <w:rsid w:val="004B58FD"/>
    <w:rsid w:val="004C0B88"/>
    <w:rsid w:val="004C2ABA"/>
    <w:rsid w:val="004C4F55"/>
    <w:rsid w:val="004E5A6E"/>
    <w:rsid w:val="004E6361"/>
    <w:rsid w:val="00544B17"/>
    <w:rsid w:val="005512A5"/>
    <w:rsid w:val="0057773E"/>
    <w:rsid w:val="00592A20"/>
    <w:rsid w:val="005D1F7B"/>
    <w:rsid w:val="006156C9"/>
    <w:rsid w:val="00676F4E"/>
    <w:rsid w:val="006A019A"/>
    <w:rsid w:val="006F6D6D"/>
    <w:rsid w:val="00731A46"/>
    <w:rsid w:val="007C3435"/>
    <w:rsid w:val="007F2A5B"/>
    <w:rsid w:val="007F7530"/>
    <w:rsid w:val="008011E3"/>
    <w:rsid w:val="00812470"/>
    <w:rsid w:val="008715CA"/>
    <w:rsid w:val="00872D50"/>
    <w:rsid w:val="0089792D"/>
    <w:rsid w:val="008B68D4"/>
    <w:rsid w:val="00910CDE"/>
    <w:rsid w:val="00912380"/>
    <w:rsid w:val="00976648"/>
    <w:rsid w:val="009A07A2"/>
    <w:rsid w:val="009A10DE"/>
    <w:rsid w:val="009A4B9A"/>
    <w:rsid w:val="009B187F"/>
    <w:rsid w:val="009B6675"/>
    <w:rsid w:val="009C1376"/>
    <w:rsid w:val="00A11F9F"/>
    <w:rsid w:val="00A1668C"/>
    <w:rsid w:val="00A34263"/>
    <w:rsid w:val="00A37AD5"/>
    <w:rsid w:val="00A5089E"/>
    <w:rsid w:val="00A56643"/>
    <w:rsid w:val="00A62EB3"/>
    <w:rsid w:val="00A661E4"/>
    <w:rsid w:val="00A72954"/>
    <w:rsid w:val="00AC3924"/>
    <w:rsid w:val="00AE384D"/>
    <w:rsid w:val="00B2030E"/>
    <w:rsid w:val="00B31E2B"/>
    <w:rsid w:val="00B77E93"/>
    <w:rsid w:val="00B80484"/>
    <w:rsid w:val="00B87951"/>
    <w:rsid w:val="00BB43FA"/>
    <w:rsid w:val="00C53A9E"/>
    <w:rsid w:val="00C80690"/>
    <w:rsid w:val="00C94194"/>
    <w:rsid w:val="00CC6201"/>
    <w:rsid w:val="00D33E05"/>
    <w:rsid w:val="00D44C0A"/>
    <w:rsid w:val="00D7428B"/>
    <w:rsid w:val="00DB1E03"/>
    <w:rsid w:val="00DB5813"/>
    <w:rsid w:val="00DC3F78"/>
    <w:rsid w:val="00E22D3E"/>
    <w:rsid w:val="00E475D6"/>
    <w:rsid w:val="00E4786C"/>
    <w:rsid w:val="00E563C7"/>
    <w:rsid w:val="00E824E4"/>
    <w:rsid w:val="00E94BA2"/>
    <w:rsid w:val="00EB446E"/>
    <w:rsid w:val="00EE660B"/>
    <w:rsid w:val="00EF1BCA"/>
    <w:rsid w:val="00F23871"/>
    <w:rsid w:val="00F642F7"/>
    <w:rsid w:val="00FC7059"/>
    <w:rsid w:val="00F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1B43-A7B6-4902-8C44-0C6FF662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Макарова Л.Г.</cp:lastModifiedBy>
  <cp:revision>2</cp:revision>
  <dcterms:created xsi:type="dcterms:W3CDTF">2022-02-14T05:56:00Z</dcterms:created>
  <dcterms:modified xsi:type="dcterms:W3CDTF">2022-02-14T05:56:00Z</dcterms:modified>
</cp:coreProperties>
</file>